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A7" w:rsidRDefault="006A5BA7">
      <w:pPr>
        <w:rPr>
          <w:sz w:val="24"/>
          <w:u w:val="single"/>
        </w:rPr>
      </w:pPr>
      <w:r>
        <w:rPr>
          <w:sz w:val="24"/>
          <w:u w:val="single"/>
        </w:rPr>
        <w:t>DR PETER BECKINGSALE</w:t>
      </w:r>
    </w:p>
    <w:p w:rsidR="00445BCD" w:rsidRPr="00E92558" w:rsidRDefault="00E92558">
      <w:pPr>
        <w:rPr>
          <w:sz w:val="24"/>
          <w:u w:val="single"/>
        </w:rPr>
      </w:pPr>
      <w:r w:rsidRPr="00E92558">
        <w:rPr>
          <w:sz w:val="24"/>
          <w:u w:val="single"/>
        </w:rPr>
        <w:t>POST OP – AFTER CARE EXPECTATIONS</w:t>
      </w:r>
    </w:p>
    <w:p w:rsidR="002A55E8" w:rsidRDefault="002A55E8">
      <w:pPr>
        <w:rPr>
          <w:u w:val="single"/>
        </w:rPr>
      </w:pPr>
      <w:r>
        <w:rPr>
          <w:u w:val="single"/>
        </w:rPr>
        <w:t>CATARACT</w:t>
      </w:r>
    </w:p>
    <w:p w:rsidR="00E92558" w:rsidRPr="00E92558" w:rsidRDefault="00E92558" w:rsidP="00E92558">
      <w:pPr>
        <w:pStyle w:val="ListParagraph"/>
        <w:numPr>
          <w:ilvl w:val="0"/>
          <w:numId w:val="1"/>
        </w:numPr>
        <w:rPr>
          <w:rFonts w:asciiTheme="majorHAnsi" w:hAnsiTheme="majorHAnsi" w:cstheme="majorHAnsi"/>
          <w:b/>
          <w:sz w:val="16"/>
          <w:szCs w:val="16"/>
        </w:rPr>
      </w:pPr>
      <w:r w:rsidRPr="00E92558">
        <w:rPr>
          <w:rFonts w:asciiTheme="majorHAnsi" w:hAnsiTheme="majorHAnsi" w:cstheme="majorHAnsi"/>
          <w:color w:val="000000"/>
          <w:sz w:val="16"/>
          <w:szCs w:val="16"/>
          <w:bdr w:val="none" w:sz="0" w:space="0" w:color="auto" w:frame="1"/>
          <w:shd w:val="clear" w:color="auto" w:fill="FFFFFF"/>
        </w:rPr>
        <w:t>Recovery takes about 4 to 6 weeks after t</w:t>
      </w:r>
      <w:r w:rsidR="00F4692B">
        <w:rPr>
          <w:rFonts w:asciiTheme="majorHAnsi" w:hAnsiTheme="majorHAnsi" w:cstheme="majorHAnsi"/>
          <w:color w:val="000000"/>
          <w:sz w:val="16"/>
          <w:szCs w:val="16"/>
          <w:bdr w:val="none" w:sz="0" w:space="0" w:color="auto" w:frame="1"/>
          <w:shd w:val="clear" w:color="auto" w:fill="FFFFFF"/>
        </w:rPr>
        <w:t>heir cataract surgery procedure – vision and comfort</w:t>
      </w:r>
      <w:r w:rsidRPr="00E92558">
        <w:rPr>
          <w:rFonts w:asciiTheme="majorHAnsi" w:hAnsiTheme="majorHAnsi" w:cstheme="majorHAnsi"/>
          <w:color w:val="000000"/>
          <w:sz w:val="16"/>
          <w:szCs w:val="16"/>
          <w:bdr w:val="none" w:sz="0" w:space="0" w:color="auto" w:frame="1"/>
          <w:shd w:val="clear" w:color="auto" w:fill="FFFFFF"/>
        </w:rPr>
        <w:t xml:space="preserve"> </w:t>
      </w:r>
    </w:p>
    <w:p w:rsidR="002A55E8" w:rsidRPr="00E8254B" w:rsidRDefault="00E92558" w:rsidP="00E92558">
      <w:pPr>
        <w:pStyle w:val="ListParagraph"/>
        <w:numPr>
          <w:ilvl w:val="0"/>
          <w:numId w:val="1"/>
        </w:numPr>
        <w:rPr>
          <w:rFonts w:asciiTheme="majorHAnsi" w:hAnsiTheme="majorHAnsi" w:cstheme="majorHAnsi"/>
          <w:b/>
          <w:sz w:val="16"/>
          <w:szCs w:val="16"/>
        </w:rPr>
      </w:pPr>
      <w:r w:rsidRPr="00E92558">
        <w:rPr>
          <w:rFonts w:asciiTheme="majorHAnsi" w:hAnsiTheme="majorHAnsi" w:cstheme="majorHAnsi"/>
          <w:color w:val="000000"/>
          <w:sz w:val="16"/>
          <w:szCs w:val="16"/>
          <w:bdr w:val="none" w:sz="0" w:space="0" w:color="auto" w:frame="1"/>
          <w:shd w:val="clear" w:color="auto" w:fill="FFFFFF"/>
        </w:rPr>
        <w:t>However, for some people, complete cataract surgery recovery can take up to 3 months</w:t>
      </w:r>
      <w:r w:rsidR="00527792">
        <w:rPr>
          <w:rFonts w:asciiTheme="majorHAnsi" w:hAnsiTheme="majorHAnsi" w:cstheme="majorHAnsi"/>
          <w:color w:val="000000"/>
          <w:sz w:val="16"/>
          <w:szCs w:val="16"/>
          <w:bdr w:val="none" w:sz="0" w:space="0" w:color="auto" w:frame="1"/>
          <w:shd w:val="clear" w:color="auto" w:fill="FFFFFF"/>
        </w:rPr>
        <w:t>:</w:t>
      </w:r>
    </w:p>
    <w:p w:rsidR="00E8254B" w:rsidRPr="00527792" w:rsidRDefault="00E8254B" w:rsidP="00E92558">
      <w:pPr>
        <w:pStyle w:val="ListParagraph"/>
        <w:numPr>
          <w:ilvl w:val="0"/>
          <w:numId w:val="1"/>
        </w:numPr>
        <w:rPr>
          <w:rFonts w:asciiTheme="majorHAnsi" w:hAnsiTheme="majorHAnsi" w:cstheme="majorHAnsi"/>
          <w:b/>
          <w:sz w:val="16"/>
          <w:szCs w:val="16"/>
        </w:rPr>
      </w:pPr>
      <w:r>
        <w:rPr>
          <w:rFonts w:asciiTheme="majorHAnsi" w:hAnsiTheme="majorHAnsi" w:cstheme="majorHAnsi"/>
          <w:color w:val="000000"/>
          <w:sz w:val="16"/>
          <w:szCs w:val="16"/>
          <w:bdr w:val="none" w:sz="0" w:space="0" w:color="auto" w:frame="1"/>
          <w:shd w:val="clear" w:color="auto" w:fill="FFFFFF"/>
        </w:rPr>
        <w:t xml:space="preserve">It is VERY common to experience </w:t>
      </w:r>
      <w:r w:rsidR="00F4692B">
        <w:rPr>
          <w:rFonts w:asciiTheme="majorHAnsi" w:hAnsiTheme="majorHAnsi" w:cstheme="majorHAnsi"/>
          <w:color w:val="000000"/>
          <w:sz w:val="16"/>
          <w:szCs w:val="16"/>
          <w:bdr w:val="none" w:sz="0" w:space="0" w:color="auto" w:frame="1"/>
          <w:shd w:val="clear" w:color="auto" w:fill="FFFFFF"/>
        </w:rPr>
        <w:t>fluctuating</w:t>
      </w:r>
      <w:r>
        <w:rPr>
          <w:rFonts w:asciiTheme="majorHAnsi" w:hAnsiTheme="majorHAnsi" w:cstheme="majorHAnsi"/>
          <w:color w:val="000000"/>
          <w:sz w:val="16"/>
          <w:szCs w:val="16"/>
          <w:bdr w:val="none" w:sz="0" w:space="0" w:color="auto" w:frame="1"/>
          <w:shd w:val="clear" w:color="auto" w:fill="FFFFFF"/>
        </w:rPr>
        <w:t xml:space="preserve"> vision and </w:t>
      </w:r>
      <w:r w:rsidR="00F4692B">
        <w:rPr>
          <w:rFonts w:asciiTheme="majorHAnsi" w:hAnsiTheme="majorHAnsi" w:cstheme="majorHAnsi"/>
          <w:color w:val="000000"/>
          <w:sz w:val="16"/>
          <w:szCs w:val="16"/>
          <w:bdr w:val="none" w:sz="0" w:space="0" w:color="auto" w:frame="1"/>
          <w:shd w:val="clear" w:color="auto" w:fill="FFFFFF"/>
        </w:rPr>
        <w:t>intermittent weeping eyes</w:t>
      </w:r>
      <w:r>
        <w:rPr>
          <w:rFonts w:asciiTheme="majorHAnsi" w:hAnsiTheme="majorHAnsi" w:cstheme="majorHAnsi"/>
          <w:color w:val="000000"/>
          <w:sz w:val="16"/>
          <w:szCs w:val="16"/>
          <w:bdr w:val="none" w:sz="0" w:space="0" w:color="auto" w:frame="1"/>
          <w:shd w:val="clear" w:color="auto" w:fill="FFFFFF"/>
        </w:rPr>
        <w:t xml:space="preserve"> for up to 6 weeks and some people more so after the 6 week mark</w:t>
      </w:r>
    </w:p>
    <w:p w:rsidR="00527792" w:rsidRPr="00F4692B" w:rsidRDefault="00527792" w:rsidP="00527792">
      <w:pPr>
        <w:pStyle w:val="ListParagraph"/>
        <w:numPr>
          <w:ilvl w:val="1"/>
          <w:numId w:val="1"/>
        </w:numPr>
        <w:rPr>
          <w:rFonts w:asciiTheme="majorHAnsi" w:hAnsiTheme="majorHAnsi" w:cstheme="majorHAnsi"/>
          <w:b/>
          <w:sz w:val="16"/>
          <w:szCs w:val="16"/>
        </w:rPr>
      </w:pPr>
      <w:r w:rsidRPr="00527792">
        <w:rPr>
          <w:rFonts w:asciiTheme="majorHAnsi" w:hAnsiTheme="majorHAnsi" w:cstheme="majorHAnsi"/>
          <w:color w:val="000000"/>
          <w:sz w:val="16"/>
          <w:szCs w:val="16"/>
          <w:bdr w:val="none" w:sz="0" w:space="0" w:color="auto" w:frame="1"/>
          <w:shd w:val="clear" w:color="auto" w:fill="FFFFFF"/>
        </w:rPr>
        <w:t>Many people report clear vision as quickly</w:t>
      </w:r>
      <w:r w:rsidR="00F4692B">
        <w:rPr>
          <w:rFonts w:asciiTheme="majorHAnsi" w:hAnsiTheme="majorHAnsi" w:cstheme="majorHAnsi"/>
          <w:color w:val="000000"/>
          <w:sz w:val="16"/>
          <w:szCs w:val="16"/>
          <w:bdr w:val="none" w:sz="0" w:space="0" w:color="auto" w:frame="1"/>
          <w:shd w:val="clear" w:color="auto" w:fill="FFFFFF"/>
        </w:rPr>
        <w:t xml:space="preserve"> within </w:t>
      </w:r>
      <w:r>
        <w:rPr>
          <w:rFonts w:asciiTheme="majorHAnsi" w:hAnsiTheme="majorHAnsi" w:cstheme="majorHAnsi"/>
          <w:color w:val="000000"/>
          <w:sz w:val="16"/>
          <w:szCs w:val="16"/>
          <w:bdr w:val="none" w:sz="0" w:space="0" w:color="auto" w:frame="1"/>
          <w:shd w:val="clear" w:color="auto" w:fill="FFFFFF"/>
        </w:rPr>
        <w:t>the first week</w:t>
      </w:r>
      <w:r w:rsidRPr="00527792">
        <w:rPr>
          <w:rFonts w:asciiTheme="majorHAnsi" w:hAnsiTheme="majorHAnsi" w:cstheme="majorHAnsi"/>
          <w:color w:val="000000"/>
          <w:sz w:val="16"/>
          <w:szCs w:val="16"/>
          <w:bdr w:val="none" w:sz="0" w:space="0" w:color="auto" w:frame="1"/>
          <w:shd w:val="clear" w:color="auto" w:fill="FFFFFF"/>
        </w:rPr>
        <w:t>.</w:t>
      </w:r>
    </w:p>
    <w:p w:rsidR="00F4692B" w:rsidRPr="00527792" w:rsidRDefault="00F4692B" w:rsidP="00527792">
      <w:pPr>
        <w:pStyle w:val="ListParagraph"/>
        <w:numPr>
          <w:ilvl w:val="1"/>
          <w:numId w:val="1"/>
        </w:numPr>
        <w:rPr>
          <w:rFonts w:asciiTheme="majorHAnsi" w:hAnsiTheme="majorHAnsi" w:cstheme="majorHAnsi"/>
          <w:b/>
          <w:sz w:val="16"/>
          <w:szCs w:val="16"/>
        </w:rPr>
      </w:pPr>
      <w:r>
        <w:rPr>
          <w:rFonts w:asciiTheme="majorHAnsi" w:hAnsiTheme="majorHAnsi" w:cstheme="majorHAnsi"/>
          <w:color w:val="000000"/>
          <w:sz w:val="16"/>
          <w:szCs w:val="16"/>
          <w:bdr w:val="none" w:sz="0" w:space="0" w:color="auto" w:frame="1"/>
          <w:shd w:val="clear" w:color="auto" w:fill="FFFFFF"/>
        </w:rPr>
        <w:t>No swimming for 2 weeks</w:t>
      </w:r>
    </w:p>
    <w:p w:rsidR="002A55E8" w:rsidRPr="00527792" w:rsidRDefault="00527792" w:rsidP="00527792">
      <w:pPr>
        <w:pStyle w:val="ListParagraph"/>
        <w:numPr>
          <w:ilvl w:val="1"/>
          <w:numId w:val="1"/>
        </w:numPr>
        <w:jc w:val="both"/>
        <w:rPr>
          <w:b/>
        </w:rPr>
      </w:pPr>
      <w:r w:rsidRPr="00527792">
        <w:rPr>
          <w:rFonts w:asciiTheme="majorHAnsi" w:hAnsiTheme="majorHAnsi" w:cstheme="majorHAnsi"/>
          <w:color w:val="000000"/>
          <w:sz w:val="16"/>
          <w:szCs w:val="16"/>
          <w:bdr w:val="none" w:sz="0" w:space="0" w:color="auto" w:frame="1"/>
          <w:shd w:val="clear" w:color="auto" w:fill="FFFFFF"/>
        </w:rPr>
        <w:t xml:space="preserve">However, as the eye heals physically, you may find your vision can fluctuate slightly as the weeks pass. </w:t>
      </w:r>
    </w:p>
    <w:p w:rsidR="00527792" w:rsidRPr="00485852" w:rsidRDefault="00527792" w:rsidP="00527792">
      <w:pPr>
        <w:pStyle w:val="ListParagraph"/>
        <w:numPr>
          <w:ilvl w:val="1"/>
          <w:numId w:val="1"/>
        </w:numPr>
        <w:rPr>
          <w:rFonts w:asciiTheme="majorHAnsi" w:hAnsiTheme="majorHAnsi" w:cstheme="majorHAnsi"/>
          <w:b/>
          <w:sz w:val="16"/>
          <w:szCs w:val="16"/>
        </w:rPr>
      </w:pPr>
      <w:r w:rsidRPr="00527792">
        <w:rPr>
          <w:rFonts w:asciiTheme="majorHAnsi" w:hAnsiTheme="majorHAnsi" w:cstheme="majorHAnsi"/>
          <w:color w:val="000000"/>
          <w:sz w:val="16"/>
          <w:szCs w:val="16"/>
          <w:bdr w:val="none" w:sz="0" w:space="0" w:color="auto" w:frame="1"/>
          <w:shd w:val="clear" w:color="auto" w:fill="FFFFFF"/>
        </w:rPr>
        <w:t>You should also expect to experience some dryness, or mild irritation of your eye immediately after your cataract surgery procedure. This should improve over the few weeks following your operation, though in some people it can persist for months.</w:t>
      </w:r>
    </w:p>
    <w:p w:rsidR="00485852" w:rsidRPr="00E8254B" w:rsidRDefault="00E8254B" w:rsidP="00485852">
      <w:pPr>
        <w:pStyle w:val="ListParagraph"/>
        <w:numPr>
          <w:ilvl w:val="0"/>
          <w:numId w:val="1"/>
        </w:numPr>
        <w:rPr>
          <w:rFonts w:asciiTheme="majorHAnsi" w:hAnsiTheme="majorHAnsi" w:cstheme="majorHAnsi"/>
          <w:b/>
          <w:sz w:val="16"/>
          <w:szCs w:val="16"/>
        </w:rPr>
      </w:pPr>
      <w:r>
        <w:rPr>
          <w:rFonts w:asciiTheme="majorHAnsi" w:hAnsiTheme="majorHAnsi" w:cstheme="majorHAnsi"/>
          <w:color w:val="000000"/>
          <w:sz w:val="16"/>
          <w:szCs w:val="16"/>
          <w:bdr w:val="none" w:sz="0" w:space="0" w:color="auto" w:frame="1"/>
          <w:shd w:val="clear" w:color="auto" w:fill="FFFFFF"/>
        </w:rPr>
        <w:t xml:space="preserve">The new lenses can take up to two </w:t>
      </w:r>
      <w:r w:rsidR="00F4692B">
        <w:rPr>
          <w:rFonts w:asciiTheme="majorHAnsi" w:hAnsiTheme="majorHAnsi" w:cstheme="majorHAnsi"/>
          <w:color w:val="000000"/>
          <w:sz w:val="16"/>
          <w:szCs w:val="16"/>
          <w:bdr w:val="none" w:sz="0" w:space="0" w:color="auto" w:frame="1"/>
          <w:shd w:val="clear" w:color="auto" w:fill="FFFFFF"/>
        </w:rPr>
        <w:t xml:space="preserve">– six </w:t>
      </w:r>
      <w:r>
        <w:rPr>
          <w:rFonts w:asciiTheme="majorHAnsi" w:hAnsiTheme="majorHAnsi" w:cstheme="majorHAnsi"/>
          <w:color w:val="000000"/>
          <w:sz w:val="16"/>
          <w:szCs w:val="16"/>
          <w:bdr w:val="none" w:sz="0" w:space="0" w:color="auto" w:frame="1"/>
          <w:shd w:val="clear" w:color="auto" w:fill="FFFFFF"/>
        </w:rPr>
        <w:t xml:space="preserve">weeks to </w:t>
      </w:r>
      <w:r w:rsidR="00F4692B">
        <w:rPr>
          <w:rFonts w:asciiTheme="majorHAnsi" w:hAnsiTheme="majorHAnsi" w:cstheme="majorHAnsi"/>
          <w:color w:val="000000"/>
          <w:sz w:val="16"/>
          <w:szCs w:val="16"/>
          <w:bdr w:val="none" w:sz="0" w:space="0" w:color="auto" w:frame="1"/>
          <w:shd w:val="clear" w:color="auto" w:fill="FFFFFF"/>
        </w:rPr>
        <w:t xml:space="preserve">refractively </w:t>
      </w:r>
      <w:r>
        <w:rPr>
          <w:rFonts w:asciiTheme="majorHAnsi" w:hAnsiTheme="majorHAnsi" w:cstheme="majorHAnsi"/>
          <w:color w:val="000000"/>
          <w:sz w:val="16"/>
          <w:szCs w:val="16"/>
          <w:bdr w:val="none" w:sz="0" w:space="0" w:color="auto" w:frame="1"/>
          <w:shd w:val="clear" w:color="auto" w:fill="FFFFFF"/>
        </w:rPr>
        <w:t>adjust.</w:t>
      </w:r>
    </w:p>
    <w:p w:rsidR="00E8254B" w:rsidRDefault="00E8254B" w:rsidP="00E8254B">
      <w:pPr>
        <w:rPr>
          <w:rFonts w:asciiTheme="majorHAnsi" w:hAnsiTheme="majorHAnsi" w:cstheme="majorHAnsi"/>
          <w:b/>
          <w:sz w:val="16"/>
          <w:szCs w:val="16"/>
        </w:rPr>
      </w:pPr>
      <w:r>
        <w:rPr>
          <w:rFonts w:asciiTheme="majorHAnsi" w:hAnsiTheme="majorHAnsi" w:cstheme="majorHAnsi"/>
          <w:b/>
          <w:sz w:val="16"/>
          <w:szCs w:val="16"/>
        </w:rPr>
        <w:t xml:space="preserve">ANY SEVERE PAIN, BLEEDING or </w:t>
      </w:r>
      <w:r w:rsidR="00F4692B">
        <w:rPr>
          <w:rFonts w:asciiTheme="majorHAnsi" w:hAnsiTheme="majorHAnsi" w:cstheme="majorHAnsi"/>
          <w:b/>
          <w:sz w:val="16"/>
          <w:szCs w:val="16"/>
        </w:rPr>
        <w:t>LOSS OF VISION ring TEC immediately. If after hours for to RBWH or PAH</w:t>
      </w:r>
    </w:p>
    <w:p w:rsidR="00E8254B" w:rsidRDefault="00E8254B" w:rsidP="00E8254B">
      <w:pPr>
        <w:rPr>
          <w:u w:val="single"/>
        </w:rPr>
      </w:pPr>
      <w:r w:rsidRPr="00E8254B">
        <w:rPr>
          <w:u w:val="single"/>
        </w:rPr>
        <w:t xml:space="preserve">CORNEAL </w:t>
      </w:r>
    </w:p>
    <w:p w:rsidR="00AD2BBA" w:rsidRPr="00AD2BBA" w:rsidRDefault="00AD2BBA"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AD2BBA">
        <w:rPr>
          <w:rFonts w:asciiTheme="majorHAnsi" w:hAnsiTheme="majorHAnsi" w:cstheme="majorHAnsi"/>
          <w:color w:val="000000"/>
          <w:sz w:val="16"/>
          <w:szCs w:val="16"/>
          <w:bdr w:val="none" w:sz="0" w:space="0" w:color="auto" w:frame="1"/>
          <w:shd w:val="clear" w:color="auto" w:fill="FFFFFF"/>
        </w:rPr>
        <w:t xml:space="preserve">Your eye may feel irritated or scratchy for a few days after surgery. </w:t>
      </w:r>
    </w:p>
    <w:p w:rsidR="00AD2BBA" w:rsidRPr="00AD2BBA" w:rsidRDefault="00AD2BBA"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AD2BBA">
        <w:rPr>
          <w:rFonts w:asciiTheme="majorHAnsi" w:hAnsiTheme="majorHAnsi" w:cstheme="majorHAnsi"/>
          <w:color w:val="000000"/>
          <w:sz w:val="16"/>
          <w:szCs w:val="16"/>
          <w:bdr w:val="none" w:sz="0" w:space="0" w:color="auto" w:frame="1"/>
          <w:shd w:val="clear" w:color="auto" w:fill="FFFFFF"/>
        </w:rPr>
        <w:t xml:space="preserve">It's important not to rub your eye. Rubbing your eye could damage it. </w:t>
      </w:r>
    </w:p>
    <w:p w:rsidR="00E8254B" w:rsidRDefault="00AD2BBA"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AD2BBA">
        <w:rPr>
          <w:rFonts w:asciiTheme="majorHAnsi" w:hAnsiTheme="majorHAnsi" w:cstheme="majorHAnsi"/>
          <w:color w:val="000000"/>
          <w:sz w:val="16"/>
          <w:szCs w:val="16"/>
          <w:bdr w:val="none" w:sz="0" w:space="0" w:color="auto" w:frame="1"/>
          <w:shd w:val="clear" w:color="auto" w:fill="FFFFFF"/>
        </w:rPr>
        <w:t>Your vision may be blurry for a period of time after surgery. For some people, it may take 6 to 12 weeks to get the full benefits of surgery an</w:t>
      </w:r>
      <w:r w:rsidR="00F4692B">
        <w:rPr>
          <w:rFonts w:asciiTheme="majorHAnsi" w:hAnsiTheme="majorHAnsi" w:cstheme="majorHAnsi"/>
          <w:color w:val="000000"/>
          <w:sz w:val="16"/>
          <w:szCs w:val="16"/>
          <w:bdr w:val="none" w:sz="0" w:space="0" w:color="auto" w:frame="1"/>
          <w:shd w:val="clear" w:color="auto" w:fill="FFFFFF"/>
        </w:rPr>
        <w:t>d to see as clearly as possible or up to 18 months for full corneal graft surgery</w:t>
      </w:r>
    </w:p>
    <w:p w:rsidR="00BB4E80" w:rsidRDefault="00BB4E80"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BB4E80">
        <w:rPr>
          <w:rFonts w:asciiTheme="majorHAnsi" w:hAnsiTheme="majorHAnsi" w:cstheme="majorHAnsi"/>
          <w:color w:val="000000"/>
          <w:sz w:val="16"/>
          <w:szCs w:val="16"/>
          <w:bdr w:val="none" w:sz="0" w:space="0" w:color="auto" w:frame="1"/>
          <w:shd w:val="clear" w:color="auto" w:fill="FFFFFF"/>
        </w:rPr>
        <w:t>You may also need to sleep on your back.</w:t>
      </w:r>
    </w:p>
    <w:p w:rsidR="00BB4E80" w:rsidRDefault="00BB4E80"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BB4E80">
        <w:rPr>
          <w:rFonts w:asciiTheme="majorHAnsi" w:hAnsiTheme="majorHAnsi" w:cstheme="majorHAnsi"/>
          <w:color w:val="000000"/>
          <w:sz w:val="16"/>
          <w:szCs w:val="16"/>
          <w:bdr w:val="none" w:sz="0" w:space="0" w:color="auto" w:frame="1"/>
          <w:shd w:val="clear" w:color="auto" w:fill="FFFFFF"/>
        </w:rPr>
        <w:t>You will also need to wear an eye shield overnight. Then you will need to wear a clear eye shield or glasses to protect your eye until it has healed.</w:t>
      </w:r>
    </w:p>
    <w:p w:rsidR="00BB4E80" w:rsidRDefault="00BB4E80"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BB4E80">
        <w:rPr>
          <w:rFonts w:asciiTheme="majorHAnsi" w:hAnsiTheme="majorHAnsi" w:cstheme="majorHAnsi"/>
          <w:color w:val="000000"/>
          <w:sz w:val="16"/>
          <w:szCs w:val="16"/>
          <w:bdr w:val="none" w:sz="0" w:space="0" w:color="auto" w:frame="1"/>
          <w:shd w:val="clear" w:color="auto" w:fill="FFFFFF"/>
        </w:rPr>
        <w:t xml:space="preserve">Rejected corneal grafts </w:t>
      </w:r>
      <w:r w:rsidR="00F4692B">
        <w:rPr>
          <w:rFonts w:asciiTheme="majorHAnsi" w:hAnsiTheme="majorHAnsi" w:cstheme="majorHAnsi"/>
          <w:color w:val="000000"/>
          <w:sz w:val="16"/>
          <w:szCs w:val="16"/>
          <w:bdr w:val="none" w:sz="0" w:space="0" w:color="auto" w:frame="1"/>
          <w:shd w:val="clear" w:color="auto" w:fill="FFFFFF"/>
        </w:rPr>
        <w:t>symptoms can include red inflamed eye, light sensitivity or decreased vision, so please contact your specialist or present to RBWH or PAH after hours</w:t>
      </w:r>
    </w:p>
    <w:p w:rsidR="00F4692B" w:rsidRDefault="00F4692B" w:rsidP="00AD2BBA">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Pr>
          <w:rFonts w:asciiTheme="majorHAnsi" w:hAnsiTheme="majorHAnsi" w:cstheme="majorHAnsi"/>
          <w:color w:val="000000"/>
          <w:sz w:val="16"/>
          <w:szCs w:val="16"/>
          <w:bdr w:val="none" w:sz="0" w:space="0" w:color="auto" w:frame="1"/>
          <w:shd w:val="clear" w:color="auto" w:fill="FFFFFF"/>
        </w:rPr>
        <w:t>No SWIMMING for PK procedures 6 months. DSAEK -1 Month</w:t>
      </w:r>
    </w:p>
    <w:p w:rsidR="00F4692B" w:rsidRPr="00F4692B" w:rsidRDefault="00F4692B" w:rsidP="00F4692B">
      <w:pPr>
        <w:rPr>
          <w:rFonts w:asciiTheme="majorHAnsi" w:hAnsiTheme="majorHAnsi" w:cstheme="majorHAnsi"/>
          <w:b/>
          <w:sz w:val="16"/>
          <w:szCs w:val="16"/>
        </w:rPr>
      </w:pPr>
      <w:r w:rsidRPr="00F4692B">
        <w:rPr>
          <w:rFonts w:asciiTheme="majorHAnsi" w:hAnsiTheme="majorHAnsi" w:cstheme="majorHAnsi"/>
          <w:b/>
          <w:sz w:val="16"/>
          <w:szCs w:val="16"/>
        </w:rPr>
        <w:t>ANY SEVERE PAIN, BLEEDING or LOSS OF VISION ring TEC immediately. If after hours for to RBWH or PAH</w:t>
      </w:r>
    </w:p>
    <w:p w:rsidR="0008591D" w:rsidRDefault="0008591D" w:rsidP="00E168BD">
      <w:pPr>
        <w:rPr>
          <w:u w:val="single"/>
        </w:rPr>
      </w:pPr>
      <w:r w:rsidRPr="0008591D">
        <w:rPr>
          <w:u w:val="single"/>
        </w:rPr>
        <w:t>PTERYGIUM</w:t>
      </w:r>
    </w:p>
    <w:p w:rsidR="0099718E" w:rsidRPr="0099718E" w:rsidRDefault="0099718E" w:rsidP="0099718E">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99718E">
        <w:rPr>
          <w:rFonts w:asciiTheme="majorHAnsi" w:hAnsiTheme="majorHAnsi" w:cstheme="majorHAnsi"/>
          <w:bCs/>
          <w:color w:val="000000"/>
          <w:sz w:val="16"/>
          <w:szCs w:val="16"/>
          <w:bdr w:val="none" w:sz="0" w:space="0" w:color="auto" w:frame="1"/>
        </w:rPr>
        <w:t xml:space="preserve">Healing time after </w:t>
      </w:r>
      <w:proofErr w:type="spellStart"/>
      <w:r w:rsidRPr="0099718E">
        <w:rPr>
          <w:rFonts w:asciiTheme="majorHAnsi" w:hAnsiTheme="majorHAnsi" w:cstheme="majorHAnsi"/>
          <w:bCs/>
          <w:color w:val="000000"/>
          <w:sz w:val="16"/>
          <w:szCs w:val="16"/>
          <w:bdr w:val="none" w:sz="0" w:space="0" w:color="auto" w:frame="1"/>
        </w:rPr>
        <w:t>pterygium</w:t>
      </w:r>
      <w:proofErr w:type="spellEnd"/>
      <w:r w:rsidRPr="0099718E">
        <w:rPr>
          <w:rFonts w:asciiTheme="majorHAnsi" w:hAnsiTheme="majorHAnsi" w:cstheme="majorHAnsi"/>
          <w:bCs/>
          <w:color w:val="000000"/>
          <w:sz w:val="16"/>
          <w:szCs w:val="16"/>
          <w:bdr w:val="none" w:sz="0" w:space="0" w:color="auto" w:frame="1"/>
        </w:rPr>
        <w:t xml:space="preserve"> surgery depends somewhat on how much tissue was removed, your personal health and healing ability, and how well you follow the aftercare instructions. </w:t>
      </w:r>
    </w:p>
    <w:p w:rsidR="0099718E" w:rsidRPr="0099718E" w:rsidRDefault="0099718E" w:rsidP="0099718E">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sidRPr="0099718E">
        <w:rPr>
          <w:rFonts w:asciiTheme="majorHAnsi" w:hAnsiTheme="majorHAnsi" w:cstheme="majorHAnsi"/>
          <w:bCs/>
          <w:color w:val="000000"/>
          <w:sz w:val="16"/>
          <w:szCs w:val="16"/>
          <w:bdr w:val="none" w:sz="0" w:space="0" w:color="auto" w:frame="1"/>
        </w:rPr>
        <w:t>Typically, your eye is healed in about a month. Some people heal in less time, and it can take others a couple of months to fully return to normal.</w:t>
      </w:r>
    </w:p>
    <w:p w:rsidR="0099718E" w:rsidRPr="0099718E" w:rsidRDefault="0099718E" w:rsidP="0099718E">
      <w:pPr>
        <w:pStyle w:val="ListParagraph"/>
        <w:numPr>
          <w:ilvl w:val="0"/>
          <w:numId w:val="1"/>
        </w:numPr>
        <w:rPr>
          <w:rFonts w:asciiTheme="majorHAnsi" w:hAnsiTheme="majorHAnsi" w:cstheme="majorHAnsi"/>
          <w:color w:val="000000"/>
          <w:sz w:val="16"/>
          <w:szCs w:val="16"/>
          <w:bdr w:val="none" w:sz="0" w:space="0" w:color="auto" w:frame="1"/>
          <w:shd w:val="clear" w:color="auto" w:fill="FFFFFF"/>
        </w:rPr>
      </w:pPr>
      <w:r>
        <w:rPr>
          <w:rFonts w:asciiTheme="majorHAnsi" w:hAnsiTheme="majorHAnsi" w:cstheme="majorHAnsi"/>
          <w:bCs/>
          <w:color w:val="000000"/>
          <w:sz w:val="16"/>
          <w:szCs w:val="16"/>
          <w:bdr w:val="none" w:sz="0" w:space="0" w:color="auto" w:frame="1"/>
        </w:rPr>
        <w:t>Stitches normally dissolve after a few days</w:t>
      </w:r>
    </w:p>
    <w:p w:rsidR="0099718E" w:rsidRDefault="0099718E" w:rsidP="0099718E">
      <w:pPr>
        <w:pStyle w:val="ListParagraph"/>
        <w:numPr>
          <w:ilvl w:val="0"/>
          <w:numId w:val="1"/>
        </w:numPr>
        <w:rPr>
          <w:rFonts w:asciiTheme="majorHAnsi" w:hAnsiTheme="majorHAnsi" w:cstheme="majorHAnsi"/>
          <w:bCs/>
          <w:color w:val="000000"/>
          <w:sz w:val="16"/>
          <w:szCs w:val="16"/>
          <w:bdr w:val="none" w:sz="0" w:space="0" w:color="auto" w:frame="1"/>
        </w:rPr>
      </w:pPr>
      <w:r w:rsidRPr="0099718E">
        <w:rPr>
          <w:rFonts w:asciiTheme="majorHAnsi" w:hAnsiTheme="majorHAnsi" w:cstheme="majorHAnsi"/>
          <w:bCs/>
          <w:color w:val="000000"/>
          <w:sz w:val="16"/>
          <w:szCs w:val="16"/>
          <w:bdr w:val="none" w:sz="0" w:space="0" w:color="auto" w:frame="1"/>
        </w:rPr>
        <w:t>You will need a few weeks for your eye to return to its original colo</w:t>
      </w:r>
      <w:r>
        <w:rPr>
          <w:rFonts w:asciiTheme="majorHAnsi" w:hAnsiTheme="majorHAnsi" w:cstheme="majorHAnsi"/>
          <w:bCs/>
          <w:color w:val="000000"/>
          <w:sz w:val="16"/>
          <w:szCs w:val="16"/>
          <w:bdr w:val="none" w:sz="0" w:space="0" w:color="auto" w:frame="1"/>
        </w:rPr>
        <w:t>u</w:t>
      </w:r>
      <w:r w:rsidRPr="0099718E">
        <w:rPr>
          <w:rFonts w:asciiTheme="majorHAnsi" w:hAnsiTheme="majorHAnsi" w:cstheme="majorHAnsi"/>
          <w:bCs/>
          <w:color w:val="000000"/>
          <w:sz w:val="16"/>
          <w:szCs w:val="16"/>
          <w:bdr w:val="none" w:sz="0" w:space="0" w:color="auto" w:frame="1"/>
        </w:rPr>
        <w:t>r, with no redness or yellowed tissue.</w:t>
      </w:r>
    </w:p>
    <w:p w:rsidR="0099718E" w:rsidRDefault="0099718E" w:rsidP="0099718E">
      <w:pPr>
        <w:pStyle w:val="ListParagraph"/>
        <w:numPr>
          <w:ilvl w:val="0"/>
          <w:numId w:val="1"/>
        </w:numPr>
        <w:rPr>
          <w:rFonts w:asciiTheme="majorHAnsi" w:hAnsiTheme="majorHAnsi" w:cstheme="majorHAnsi"/>
          <w:bCs/>
          <w:color w:val="000000"/>
          <w:sz w:val="16"/>
          <w:szCs w:val="16"/>
          <w:bdr w:val="none" w:sz="0" w:space="0" w:color="auto" w:frame="1"/>
        </w:rPr>
      </w:pPr>
      <w:r>
        <w:rPr>
          <w:rFonts w:asciiTheme="majorHAnsi" w:hAnsiTheme="majorHAnsi" w:cstheme="majorHAnsi"/>
          <w:bCs/>
          <w:color w:val="000000"/>
          <w:sz w:val="16"/>
          <w:szCs w:val="16"/>
          <w:bdr w:val="none" w:sz="0" w:space="0" w:color="auto" w:frame="1"/>
        </w:rPr>
        <w:t>I</w:t>
      </w:r>
      <w:r w:rsidRPr="0099718E">
        <w:rPr>
          <w:rFonts w:asciiTheme="majorHAnsi" w:hAnsiTheme="majorHAnsi" w:cstheme="majorHAnsi"/>
          <w:bCs/>
          <w:color w:val="000000"/>
          <w:sz w:val="16"/>
          <w:szCs w:val="16"/>
          <w:bdr w:val="none" w:sz="0" w:space="0" w:color="auto" w:frame="1"/>
        </w:rPr>
        <w:t>t takes at least a month for your eye to look normal and healthy again</w:t>
      </w:r>
      <w:r>
        <w:rPr>
          <w:rFonts w:asciiTheme="majorHAnsi" w:hAnsiTheme="majorHAnsi" w:cstheme="majorHAnsi"/>
          <w:bCs/>
          <w:color w:val="000000"/>
          <w:sz w:val="16"/>
          <w:szCs w:val="16"/>
          <w:bdr w:val="none" w:sz="0" w:space="0" w:color="auto" w:frame="1"/>
        </w:rPr>
        <w:t xml:space="preserve"> after </w:t>
      </w:r>
      <w:proofErr w:type="spellStart"/>
      <w:r>
        <w:rPr>
          <w:rFonts w:asciiTheme="majorHAnsi" w:hAnsiTheme="majorHAnsi" w:cstheme="majorHAnsi"/>
          <w:bCs/>
          <w:color w:val="000000"/>
          <w:sz w:val="16"/>
          <w:szCs w:val="16"/>
          <w:bdr w:val="none" w:sz="0" w:space="0" w:color="auto" w:frame="1"/>
        </w:rPr>
        <w:t>ptergium</w:t>
      </w:r>
      <w:proofErr w:type="spellEnd"/>
      <w:r>
        <w:rPr>
          <w:rFonts w:asciiTheme="majorHAnsi" w:hAnsiTheme="majorHAnsi" w:cstheme="majorHAnsi"/>
          <w:bCs/>
          <w:color w:val="000000"/>
          <w:sz w:val="16"/>
          <w:szCs w:val="16"/>
          <w:bdr w:val="none" w:sz="0" w:space="0" w:color="auto" w:frame="1"/>
        </w:rPr>
        <w:t xml:space="preserve"> surgery</w:t>
      </w:r>
    </w:p>
    <w:p w:rsidR="0099718E" w:rsidRDefault="0099718E" w:rsidP="0099718E">
      <w:pPr>
        <w:pStyle w:val="ListParagraph"/>
        <w:numPr>
          <w:ilvl w:val="0"/>
          <w:numId w:val="1"/>
        </w:numPr>
        <w:rPr>
          <w:rFonts w:asciiTheme="majorHAnsi" w:hAnsiTheme="majorHAnsi" w:cstheme="majorHAnsi"/>
          <w:bCs/>
          <w:color w:val="000000"/>
          <w:sz w:val="16"/>
          <w:szCs w:val="16"/>
          <w:bdr w:val="none" w:sz="0" w:space="0" w:color="auto" w:frame="1"/>
        </w:rPr>
      </w:pPr>
      <w:r>
        <w:rPr>
          <w:rFonts w:asciiTheme="majorHAnsi" w:hAnsiTheme="majorHAnsi" w:cstheme="majorHAnsi"/>
          <w:bCs/>
          <w:color w:val="000000"/>
          <w:sz w:val="16"/>
          <w:szCs w:val="16"/>
          <w:bdr w:val="none" w:sz="0" w:space="0" w:color="auto" w:frame="1"/>
        </w:rPr>
        <w:t>Avoid excessive water sports in the first few weeks after surgery</w:t>
      </w:r>
      <w:r w:rsidR="00CB5543">
        <w:rPr>
          <w:rFonts w:asciiTheme="majorHAnsi" w:hAnsiTheme="majorHAnsi" w:cstheme="majorHAnsi"/>
          <w:bCs/>
          <w:color w:val="000000"/>
          <w:sz w:val="16"/>
          <w:szCs w:val="16"/>
          <w:bdr w:val="none" w:sz="0" w:space="0" w:color="auto" w:frame="1"/>
        </w:rPr>
        <w:t>.</w:t>
      </w:r>
    </w:p>
    <w:p w:rsidR="00CB5543" w:rsidRDefault="00CB5543" w:rsidP="00CB5543">
      <w:pPr>
        <w:rPr>
          <w:u w:val="single"/>
        </w:rPr>
      </w:pPr>
      <w:r w:rsidRPr="00CB5543">
        <w:rPr>
          <w:u w:val="single"/>
        </w:rPr>
        <w:t>YAG LASER</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t xml:space="preserve">YAG </w:t>
      </w:r>
      <w:proofErr w:type="spellStart"/>
      <w:r w:rsidRPr="00CB5543">
        <w:rPr>
          <w:rFonts w:asciiTheme="majorHAnsi" w:hAnsiTheme="majorHAnsi" w:cstheme="majorHAnsi"/>
          <w:bCs/>
          <w:color w:val="000000"/>
          <w:sz w:val="16"/>
          <w:szCs w:val="16"/>
          <w:bdr w:val="none" w:sz="0" w:space="0" w:color="auto" w:frame="1"/>
        </w:rPr>
        <w:t>capsulotomy</w:t>
      </w:r>
      <w:proofErr w:type="spellEnd"/>
      <w:r w:rsidRPr="00CB5543">
        <w:rPr>
          <w:rFonts w:asciiTheme="majorHAnsi" w:hAnsiTheme="majorHAnsi" w:cstheme="majorHAnsi"/>
          <w:bCs/>
          <w:color w:val="000000"/>
          <w:sz w:val="16"/>
          <w:szCs w:val="16"/>
          <w:bdr w:val="none" w:sz="0" w:space="0" w:color="auto" w:frame="1"/>
        </w:rPr>
        <w:t xml:space="preserve"> for PCO is generally considered to be very low risk, and serious complications are extremely rare.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t>You may feel a slight soreness if, during treatment, we stabilised your eye with a contact lens. This should pass quickly.</w:t>
      </w:r>
    </w:p>
    <w:p w:rsidR="00CB5543" w:rsidRDefault="00CB5543" w:rsidP="00CB5543">
      <w:pPr>
        <w:pStyle w:val="ListParagraph"/>
        <w:numPr>
          <w:ilvl w:val="0"/>
          <w:numId w:val="1"/>
        </w:numPr>
        <w:rPr>
          <w:rFonts w:ascii="Arial" w:hAnsi="Arial" w:cs="Arial"/>
          <w:color w:val="333333"/>
          <w:spacing w:val="5"/>
          <w:sz w:val="26"/>
          <w:szCs w:val="26"/>
        </w:rPr>
      </w:pPr>
      <w:r w:rsidRPr="00CB5543">
        <w:rPr>
          <w:rFonts w:asciiTheme="majorHAnsi" w:hAnsiTheme="majorHAnsi" w:cstheme="majorHAnsi"/>
          <w:bCs/>
          <w:color w:val="000000"/>
          <w:sz w:val="16"/>
          <w:szCs w:val="16"/>
          <w:bdr w:val="none" w:sz="0" w:space="0" w:color="auto" w:frame="1"/>
        </w:rPr>
        <w:t>A small amount of ‘floaters’ (clumps of cells in the fluid inside the eye) after the treatment is normal and harmless. These usually disappear gradually</w:t>
      </w:r>
      <w:r>
        <w:rPr>
          <w:rFonts w:ascii="Arial" w:hAnsi="Arial" w:cs="Arial"/>
          <w:color w:val="333333"/>
          <w:spacing w:val="5"/>
          <w:sz w:val="26"/>
          <w:szCs w:val="26"/>
        </w:rPr>
        <w:t>.</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t>Some people may experience a brief increase in intraocular (eye fluid) pressure after laser treatment for PCO. Having pre-existing conditions such as glaucoma can make this problem worse. This is because the eye pressure is already elevated.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t>If this applies to you, the ophthalmologist will check your eye pressure shortly after laser treatment. We will normally prescribe medication to lower your eye pressure if it has risen.</w:t>
      </w:r>
    </w:p>
    <w:p w:rsidR="00C06779" w:rsidRDefault="00C06779" w:rsidP="00CB5543">
      <w:pPr>
        <w:rPr>
          <w:u w:val="single"/>
        </w:rPr>
      </w:pPr>
    </w:p>
    <w:p w:rsidR="00C06779" w:rsidRDefault="00C06779" w:rsidP="00CB5543">
      <w:pPr>
        <w:rPr>
          <w:u w:val="single"/>
        </w:rPr>
      </w:pPr>
    </w:p>
    <w:p w:rsidR="00C06779" w:rsidRDefault="00C06779" w:rsidP="00CB5543">
      <w:pPr>
        <w:rPr>
          <w:u w:val="single"/>
        </w:rPr>
      </w:pPr>
    </w:p>
    <w:p w:rsidR="00CB5543" w:rsidRPr="00CB5543" w:rsidRDefault="00CB5543" w:rsidP="00CB5543">
      <w:pPr>
        <w:rPr>
          <w:u w:val="single"/>
        </w:rPr>
      </w:pPr>
      <w:r w:rsidRPr="00CB5543">
        <w:rPr>
          <w:u w:val="single"/>
        </w:rPr>
        <w:t>CXL</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t xml:space="preserve">In the first 48-72 hours following the Corneal Cross-Linking procedure I will expect: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sym w:font="Symbol" w:char="F0B7"/>
      </w:r>
      <w:r w:rsidRPr="00CB5543">
        <w:rPr>
          <w:rFonts w:asciiTheme="majorHAnsi" w:hAnsiTheme="majorHAnsi" w:cstheme="majorHAnsi"/>
          <w:bCs/>
          <w:color w:val="000000"/>
          <w:sz w:val="16"/>
          <w:szCs w:val="16"/>
          <w:bdr w:val="none" w:sz="0" w:space="0" w:color="auto" w:frame="1"/>
        </w:rPr>
        <w:t xml:space="preserve"> Discomfort and/or pain which can vary in severity from person to person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sym w:font="Symbol" w:char="F0B7"/>
      </w:r>
      <w:r w:rsidRPr="00CB5543">
        <w:rPr>
          <w:rFonts w:asciiTheme="majorHAnsi" w:hAnsiTheme="majorHAnsi" w:cstheme="majorHAnsi"/>
          <w:bCs/>
          <w:color w:val="000000"/>
          <w:sz w:val="16"/>
          <w:szCs w:val="16"/>
          <w:bdr w:val="none" w:sz="0" w:space="0" w:color="auto" w:frame="1"/>
        </w:rPr>
        <w:t xml:space="preserve"> Mild sensitivity to light and/or glare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sym w:font="Symbol" w:char="F0B7"/>
      </w:r>
      <w:r w:rsidRPr="00CB5543">
        <w:rPr>
          <w:rFonts w:asciiTheme="majorHAnsi" w:hAnsiTheme="majorHAnsi" w:cstheme="majorHAnsi"/>
          <w:bCs/>
          <w:color w:val="000000"/>
          <w:sz w:val="16"/>
          <w:szCs w:val="16"/>
          <w:bdr w:val="none" w:sz="0" w:space="0" w:color="auto" w:frame="1"/>
        </w:rPr>
        <w:t xml:space="preserve"> My eyes to feel gritty, stingy and may water excessively </w:t>
      </w:r>
    </w:p>
    <w:p w:rsidR="00CB5543" w:rsidRPr="00CB5543" w:rsidRDefault="00CB5543" w:rsidP="00CB5543">
      <w:pPr>
        <w:pStyle w:val="ListParagraph"/>
        <w:numPr>
          <w:ilvl w:val="0"/>
          <w:numId w:val="1"/>
        </w:numPr>
        <w:rPr>
          <w:rFonts w:asciiTheme="majorHAnsi" w:hAnsiTheme="majorHAnsi" w:cstheme="majorHAnsi"/>
          <w:bCs/>
          <w:color w:val="000000"/>
          <w:sz w:val="16"/>
          <w:szCs w:val="16"/>
          <w:bdr w:val="none" w:sz="0" w:space="0" w:color="auto" w:frame="1"/>
        </w:rPr>
      </w:pPr>
      <w:r w:rsidRPr="00CB5543">
        <w:rPr>
          <w:rFonts w:asciiTheme="majorHAnsi" w:hAnsiTheme="majorHAnsi" w:cstheme="majorHAnsi"/>
          <w:bCs/>
          <w:color w:val="000000"/>
          <w:sz w:val="16"/>
          <w:szCs w:val="16"/>
          <w:bdr w:val="none" w:sz="0" w:space="0" w:color="auto" w:frame="1"/>
        </w:rPr>
        <w:sym w:font="Symbol" w:char="F0B7"/>
      </w:r>
      <w:r w:rsidRPr="00CB5543">
        <w:rPr>
          <w:rFonts w:asciiTheme="majorHAnsi" w:hAnsiTheme="majorHAnsi" w:cstheme="majorHAnsi"/>
          <w:bCs/>
          <w:color w:val="000000"/>
          <w:sz w:val="16"/>
          <w:szCs w:val="16"/>
          <w:bdr w:val="none" w:sz="0" w:space="0" w:color="auto" w:frame="1"/>
        </w:rPr>
        <w:t xml:space="preserve"> Foreign body sensation</w:t>
      </w:r>
    </w:p>
    <w:p w:rsidR="00485852" w:rsidRPr="00485852" w:rsidRDefault="00485852" w:rsidP="00485852">
      <w:pPr>
        <w:rPr>
          <w:rFonts w:asciiTheme="majorHAnsi" w:hAnsiTheme="majorHAnsi" w:cstheme="majorHAnsi"/>
          <w:b/>
          <w:sz w:val="16"/>
          <w:szCs w:val="16"/>
        </w:rPr>
      </w:pPr>
    </w:p>
    <w:p w:rsidR="00527792" w:rsidRPr="00527792" w:rsidRDefault="00527792" w:rsidP="00527792">
      <w:pPr>
        <w:rPr>
          <w:b/>
        </w:rPr>
      </w:pPr>
    </w:p>
    <w:p w:rsidR="008152BE" w:rsidRDefault="008152BE"/>
    <w:sectPr w:rsidR="008152BE" w:rsidSect="0099718E">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79" w:rsidRDefault="00C06779" w:rsidP="00C06779">
      <w:pPr>
        <w:spacing w:after="0" w:line="240" w:lineRule="auto"/>
      </w:pPr>
      <w:r>
        <w:separator/>
      </w:r>
    </w:p>
  </w:endnote>
  <w:endnote w:type="continuationSeparator" w:id="0">
    <w:p w:rsidR="00C06779" w:rsidRDefault="00C06779" w:rsidP="00C0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C5" w:rsidRDefault="001A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79" w:rsidRDefault="00C06779">
    <w:pPr>
      <w:pStyle w:val="Footer"/>
      <w:rPr>
        <w:rFonts w:ascii="Calibri" w:hAnsi="Calibri" w:cs="Calibri"/>
        <w:noProof/>
        <w:color w:val="1155CC"/>
      </w:rPr>
    </w:pPr>
  </w:p>
  <w:p w:rsidR="001A62C5" w:rsidRPr="001A62C5" w:rsidRDefault="00C06779" w:rsidP="0033758B">
    <w:pPr>
      <w:spacing w:after="0" w:line="240" w:lineRule="auto"/>
      <w:rPr>
        <w:sz w:val="12"/>
        <w:szCs w:val="12"/>
      </w:rPr>
    </w:pPr>
    <w:r w:rsidRPr="0033758B">
      <w:rPr>
        <w:rFonts w:ascii="Calibri" w:hAnsi="Calibri" w:cs="Calibri"/>
        <w:noProof/>
        <w:color w:val="1155CC"/>
        <w:sz w:val="18"/>
        <w:szCs w:val="18"/>
      </w:rPr>
      <w:drawing>
        <wp:inline distT="0" distB="0" distL="0" distR="0" wp14:anchorId="291CC281" wp14:editId="4F5E8A81">
          <wp:extent cx="2086610" cy="723900"/>
          <wp:effectExtent l="0" t="0" r="0" b="0"/>
          <wp:docPr id="1" name="Picture 1" descr="cid:image003.png@01D9995B.0CE2BCC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995B.0CE2BC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86610" cy="723900"/>
                  </a:xfrm>
                  <a:prstGeom prst="rect">
                    <a:avLst/>
                  </a:prstGeom>
                  <a:noFill/>
                  <a:ln>
                    <a:noFill/>
                  </a:ln>
                </pic:spPr>
              </pic:pic>
            </a:graphicData>
          </a:graphic>
        </wp:inline>
      </w:drawing>
    </w:r>
    <w:r>
      <w:rPr>
        <w:sz w:val="18"/>
        <w:szCs w:val="18"/>
      </w:rPr>
      <w:tab/>
    </w:r>
    <w:r w:rsidR="001A62C5" w:rsidRPr="001A62C5">
      <w:rPr>
        <w:rStyle w:val="Hyperlink"/>
        <w:rFonts w:ascii="Source Sans Pro" w:hAnsi="Source Sans Pro" w:cs="Calibri"/>
        <w:color w:val="245381"/>
        <w:sz w:val="12"/>
        <w:szCs w:val="12"/>
      </w:rPr>
      <w:t>Service by Terrace Eye Centre</w:t>
    </w:r>
    <w:bookmarkStart w:id="0" w:name="_GoBack"/>
    <w:bookmarkEnd w:id="0"/>
  </w:p>
  <w:p w:rsidR="0033758B" w:rsidRPr="001A62C5" w:rsidRDefault="0033758B" w:rsidP="001A62C5">
    <w:pPr>
      <w:spacing w:after="0" w:line="240" w:lineRule="auto"/>
      <w:ind w:left="2880" w:firstLine="720"/>
      <w:rPr>
        <w:rFonts w:ascii="Source Sans Pro" w:hAnsi="Source Sans Pro"/>
        <w:color w:val="245381"/>
        <w:sz w:val="12"/>
        <w:szCs w:val="12"/>
        <w:u w:val="single"/>
      </w:rPr>
    </w:pPr>
    <w:r w:rsidRPr="001A62C5">
      <w:rPr>
        <w:rFonts w:ascii="Source Sans Pro" w:hAnsi="Source Sans Pro"/>
        <w:b/>
        <w:bCs/>
        <w:color w:val="245381"/>
        <w:sz w:val="12"/>
        <w:szCs w:val="12"/>
      </w:rPr>
      <w:t>Address:</w:t>
    </w:r>
    <w:hyperlink r:id="rId4" w:history="1">
      <w:r w:rsidRPr="001A62C5">
        <w:rPr>
          <w:rStyle w:val="Hyperlink"/>
          <w:rFonts w:ascii="Source Sans Pro" w:hAnsi="Source Sans Pro" w:cs="Calibri"/>
          <w:b/>
          <w:bCs/>
          <w:color w:val="245381"/>
          <w:sz w:val="12"/>
          <w:szCs w:val="12"/>
        </w:rPr>
        <w:t xml:space="preserve"> </w:t>
      </w:r>
    </w:hyperlink>
    <w:hyperlink r:id="rId5" w:history="1">
      <w:r w:rsidRPr="001A62C5">
        <w:rPr>
          <w:rStyle w:val="Hyperlink"/>
          <w:rFonts w:ascii="Source Sans Pro" w:hAnsi="Source Sans Pro" w:cs="Calibri"/>
          <w:color w:val="245381"/>
          <w:sz w:val="12"/>
          <w:szCs w:val="12"/>
        </w:rPr>
        <w:t>Level 2, 87 Wickham Terrace, Brisbane QLD 4000</w:t>
      </w:r>
    </w:hyperlink>
  </w:p>
  <w:p w:rsidR="0033758B" w:rsidRPr="001A62C5" w:rsidRDefault="0033758B" w:rsidP="0033758B">
    <w:pPr>
      <w:spacing w:after="0" w:line="240" w:lineRule="auto"/>
      <w:ind w:left="2880" w:firstLine="720"/>
      <w:rPr>
        <w:rFonts w:ascii="Source Sans Pro" w:hAnsi="Source Sans Pro"/>
        <w:color w:val="245381"/>
        <w:sz w:val="12"/>
        <w:szCs w:val="12"/>
      </w:rPr>
    </w:pPr>
    <w:r w:rsidRPr="001A62C5">
      <w:rPr>
        <w:rFonts w:ascii="Source Sans Pro" w:hAnsi="Source Sans Pro"/>
        <w:b/>
        <w:bCs/>
        <w:color w:val="245381"/>
        <w:sz w:val="12"/>
        <w:szCs w:val="12"/>
      </w:rPr>
      <w:t xml:space="preserve">Phone: </w:t>
    </w:r>
    <w:r w:rsidRPr="001A62C5">
      <w:rPr>
        <w:rFonts w:ascii="Source Sans Pro" w:hAnsi="Source Sans Pro"/>
        <w:color w:val="245381"/>
        <w:sz w:val="12"/>
        <w:szCs w:val="12"/>
      </w:rPr>
      <w:t xml:space="preserve">07 3831 0101 </w:t>
    </w:r>
  </w:p>
  <w:p w:rsidR="0033758B" w:rsidRPr="001A62C5" w:rsidRDefault="0033758B" w:rsidP="0033758B">
    <w:pPr>
      <w:spacing w:after="0" w:line="240" w:lineRule="auto"/>
      <w:ind w:left="2880" w:firstLine="720"/>
      <w:rPr>
        <w:rFonts w:ascii="Source Sans Pro" w:hAnsi="Source Sans Pro"/>
        <w:color w:val="245381"/>
        <w:sz w:val="12"/>
        <w:szCs w:val="12"/>
      </w:rPr>
    </w:pPr>
    <w:r w:rsidRPr="001A62C5">
      <w:rPr>
        <w:rFonts w:ascii="Source Sans Pro" w:hAnsi="Source Sans Pro"/>
        <w:b/>
        <w:bCs/>
        <w:color w:val="245381"/>
        <w:sz w:val="12"/>
        <w:szCs w:val="12"/>
      </w:rPr>
      <w:t xml:space="preserve">Fax: </w:t>
    </w:r>
    <w:r w:rsidRPr="001A62C5">
      <w:rPr>
        <w:rFonts w:ascii="Source Sans Pro" w:hAnsi="Source Sans Pro"/>
        <w:color w:val="245381"/>
        <w:sz w:val="12"/>
        <w:szCs w:val="12"/>
      </w:rPr>
      <w:t>07 3831 3203</w:t>
    </w:r>
  </w:p>
  <w:p w:rsidR="0033758B" w:rsidRPr="001A62C5" w:rsidRDefault="0033758B" w:rsidP="0033758B">
    <w:pPr>
      <w:spacing w:after="0" w:line="240" w:lineRule="auto"/>
      <w:ind w:left="2880" w:firstLine="720"/>
      <w:rPr>
        <w:rStyle w:val="Hyperlink"/>
        <w:rFonts w:ascii="Source Sans Pro" w:hAnsi="Source Sans Pro" w:cs="Calibri"/>
        <w:color w:val="245381"/>
        <w:sz w:val="12"/>
        <w:szCs w:val="12"/>
      </w:rPr>
    </w:pPr>
    <w:r w:rsidRPr="001A62C5">
      <w:rPr>
        <w:rFonts w:ascii="Source Sans Pro" w:hAnsi="Source Sans Pro"/>
        <w:b/>
        <w:bCs/>
        <w:color w:val="245381"/>
        <w:sz w:val="12"/>
        <w:szCs w:val="12"/>
      </w:rPr>
      <w:t>Website:</w:t>
    </w:r>
    <w:hyperlink r:id="rId6" w:history="1">
      <w:r w:rsidRPr="001A62C5">
        <w:rPr>
          <w:rStyle w:val="Hyperlink"/>
          <w:rFonts w:ascii="Source Sans Pro" w:hAnsi="Source Sans Pro" w:cs="Calibri"/>
          <w:b/>
          <w:bCs/>
          <w:color w:val="245381"/>
          <w:sz w:val="12"/>
          <w:szCs w:val="12"/>
        </w:rPr>
        <w:t xml:space="preserve"> </w:t>
      </w:r>
    </w:hyperlink>
    <w:hyperlink r:id="rId7" w:history="1">
      <w:r w:rsidRPr="001A62C5">
        <w:rPr>
          <w:rStyle w:val="Hyperlink"/>
          <w:rFonts w:ascii="Source Sans Pro" w:hAnsi="Source Sans Pro" w:cs="Calibri"/>
          <w:color w:val="245381"/>
          <w:sz w:val="12"/>
          <w:szCs w:val="12"/>
        </w:rPr>
        <w:t>www.terraceeyecentre.com.au</w:t>
      </w:r>
    </w:hyperlink>
    <w:r w:rsidR="001A62C5" w:rsidRPr="001A62C5">
      <w:rPr>
        <w:rStyle w:val="Hyperlink"/>
        <w:rFonts w:ascii="Source Sans Pro" w:hAnsi="Source Sans Pro" w:cs="Calibri"/>
        <w:color w:val="245381"/>
        <w:sz w:val="12"/>
        <w:szCs w:val="12"/>
      </w:rPr>
      <w:t xml:space="preserve"> </w:t>
    </w:r>
  </w:p>
  <w:p w:rsidR="001A62C5" w:rsidRPr="0033758B" w:rsidRDefault="001A62C5" w:rsidP="0033758B">
    <w:pPr>
      <w:spacing w:after="0" w:line="240" w:lineRule="auto"/>
      <w:ind w:left="2880" w:firstLine="720"/>
      <w:rPr>
        <w:rFonts w:ascii="Source Sans Pro" w:hAnsi="Source Sans Pro"/>
        <w:color w:val="245381"/>
        <w:sz w:val="16"/>
        <w:szCs w:val="16"/>
        <w:u w:val="single"/>
      </w:rPr>
    </w:pPr>
  </w:p>
  <w:p w:rsidR="00C06779" w:rsidRDefault="00C06779" w:rsidP="0033758B">
    <w:pPr>
      <w:pStyle w:val="Footer"/>
    </w:pPr>
    <w:r>
      <w:tab/>
    </w:r>
  </w:p>
  <w:p w:rsidR="00C06779" w:rsidRDefault="00C06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C5" w:rsidRDefault="001A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79" w:rsidRDefault="00C06779" w:rsidP="00C06779">
      <w:pPr>
        <w:spacing w:after="0" w:line="240" w:lineRule="auto"/>
      </w:pPr>
      <w:r>
        <w:separator/>
      </w:r>
    </w:p>
  </w:footnote>
  <w:footnote w:type="continuationSeparator" w:id="0">
    <w:p w:rsidR="00C06779" w:rsidRDefault="00C06779" w:rsidP="00C0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C5" w:rsidRDefault="001A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C5" w:rsidRDefault="001A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C5" w:rsidRDefault="001A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C41EE"/>
    <w:multiLevelType w:val="hybridMultilevel"/>
    <w:tmpl w:val="337C9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C06AAD"/>
    <w:multiLevelType w:val="hybridMultilevel"/>
    <w:tmpl w:val="76D695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FF1967"/>
    <w:multiLevelType w:val="hybridMultilevel"/>
    <w:tmpl w:val="9D02EA76"/>
    <w:lvl w:ilvl="0" w:tplc="23F0320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BE"/>
    <w:rsid w:val="0008591D"/>
    <w:rsid w:val="001A62C5"/>
    <w:rsid w:val="002A55E8"/>
    <w:rsid w:val="0033758B"/>
    <w:rsid w:val="00445BCD"/>
    <w:rsid w:val="00485852"/>
    <w:rsid w:val="00527792"/>
    <w:rsid w:val="006A5BA7"/>
    <w:rsid w:val="008152BE"/>
    <w:rsid w:val="0099718E"/>
    <w:rsid w:val="00AD2BBA"/>
    <w:rsid w:val="00BB4E80"/>
    <w:rsid w:val="00C06779"/>
    <w:rsid w:val="00CB5543"/>
    <w:rsid w:val="00E05C52"/>
    <w:rsid w:val="00E168BD"/>
    <w:rsid w:val="00E8254B"/>
    <w:rsid w:val="00E92558"/>
    <w:rsid w:val="00F46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B9AF"/>
  <w15:chartTrackingRefBased/>
  <w15:docId w15:val="{5C822CDF-C05E-4369-9260-23344C67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558"/>
    <w:pPr>
      <w:ind w:left="720"/>
      <w:contextualSpacing/>
    </w:pPr>
  </w:style>
  <w:style w:type="character" w:styleId="Strong">
    <w:name w:val="Strong"/>
    <w:basedOn w:val="DefaultParagraphFont"/>
    <w:uiPriority w:val="22"/>
    <w:qFormat/>
    <w:rsid w:val="0099718E"/>
    <w:rPr>
      <w:b/>
      <w:bCs/>
    </w:rPr>
  </w:style>
  <w:style w:type="paragraph" w:styleId="NormalWeb">
    <w:name w:val="Normal (Web)"/>
    <w:basedOn w:val="Normal"/>
    <w:uiPriority w:val="99"/>
    <w:semiHidden/>
    <w:unhideWhenUsed/>
    <w:rsid w:val="00CB55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05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52"/>
    <w:rPr>
      <w:rFonts w:ascii="Segoe UI" w:hAnsi="Segoe UI" w:cs="Segoe UI"/>
      <w:sz w:val="18"/>
      <w:szCs w:val="18"/>
    </w:rPr>
  </w:style>
  <w:style w:type="paragraph" w:styleId="Header">
    <w:name w:val="header"/>
    <w:basedOn w:val="Normal"/>
    <w:link w:val="HeaderChar"/>
    <w:uiPriority w:val="99"/>
    <w:unhideWhenUsed/>
    <w:rsid w:val="00C0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779"/>
  </w:style>
  <w:style w:type="paragraph" w:styleId="Footer">
    <w:name w:val="footer"/>
    <w:basedOn w:val="Normal"/>
    <w:link w:val="FooterChar"/>
    <w:uiPriority w:val="99"/>
    <w:unhideWhenUsed/>
    <w:rsid w:val="00C0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779"/>
  </w:style>
  <w:style w:type="character" w:styleId="Hyperlink">
    <w:name w:val="Hyperlink"/>
    <w:basedOn w:val="DefaultParagraphFont"/>
    <w:uiPriority w:val="99"/>
    <w:semiHidden/>
    <w:unhideWhenUsed/>
    <w:rsid w:val="003375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46073">
      <w:bodyDiv w:val="1"/>
      <w:marLeft w:val="0"/>
      <w:marRight w:val="0"/>
      <w:marTop w:val="0"/>
      <w:marBottom w:val="0"/>
      <w:divBdr>
        <w:top w:val="none" w:sz="0" w:space="0" w:color="auto"/>
        <w:left w:val="none" w:sz="0" w:space="0" w:color="auto"/>
        <w:bottom w:val="none" w:sz="0" w:space="0" w:color="auto"/>
        <w:right w:val="none" w:sz="0" w:space="0" w:color="auto"/>
      </w:divBdr>
    </w:div>
    <w:div w:id="1453094753">
      <w:bodyDiv w:val="1"/>
      <w:marLeft w:val="0"/>
      <w:marRight w:val="0"/>
      <w:marTop w:val="0"/>
      <w:marBottom w:val="0"/>
      <w:divBdr>
        <w:top w:val="none" w:sz="0" w:space="0" w:color="auto"/>
        <w:left w:val="none" w:sz="0" w:space="0" w:color="auto"/>
        <w:bottom w:val="none" w:sz="0" w:space="0" w:color="auto"/>
        <w:right w:val="none" w:sz="0" w:space="0" w:color="auto"/>
      </w:divBdr>
      <w:divsChild>
        <w:div w:id="1185746150">
          <w:marLeft w:val="0"/>
          <w:marRight w:val="0"/>
          <w:marTop w:val="0"/>
          <w:marBottom w:val="0"/>
          <w:divBdr>
            <w:top w:val="none" w:sz="0" w:space="0" w:color="auto"/>
            <w:left w:val="none" w:sz="0" w:space="0" w:color="auto"/>
            <w:bottom w:val="none" w:sz="0" w:space="0" w:color="auto"/>
            <w:right w:val="none" w:sz="0" w:space="0" w:color="auto"/>
          </w:divBdr>
        </w:div>
        <w:div w:id="1815442885">
          <w:marLeft w:val="0"/>
          <w:marRight w:val="0"/>
          <w:marTop w:val="0"/>
          <w:marBottom w:val="0"/>
          <w:divBdr>
            <w:top w:val="none" w:sz="0" w:space="0" w:color="auto"/>
            <w:left w:val="none" w:sz="0" w:space="0" w:color="auto"/>
            <w:bottom w:val="none" w:sz="0" w:space="0" w:color="auto"/>
            <w:right w:val="none" w:sz="0" w:space="0" w:color="auto"/>
          </w:divBdr>
        </w:div>
        <w:div w:id="936250639">
          <w:marLeft w:val="0"/>
          <w:marRight w:val="0"/>
          <w:marTop w:val="0"/>
          <w:marBottom w:val="0"/>
          <w:divBdr>
            <w:top w:val="none" w:sz="0" w:space="0" w:color="auto"/>
            <w:left w:val="none" w:sz="0" w:space="0" w:color="auto"/>
            <w:bottom w:val="none" w:sz="0" w:space="0" w:color="auto"/>
            <w:right w:val="none" w:sz="0" w:space="0" w:color="auto"/>
          </w:divBdr>
        </w:div>
        <w:div w:id="24492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cid:image005.png@01D9B0D5.01679AF0" TargetMode="External"/><Relationship Id="rId7" Type="http://schemas.openxmlformats.org/officeDocument/2006/relationships/hyperlink" Target="http://www.terraceeyecentre.com.au/" TargetMode="External"/><Relationship Id="rId2" Type="http://schemas.openxmlformats.org/officeDocument/2006/relationships/image" Target="media/image1.png"/><Relationship Id="rId1" Type="http://schemas.openxmlformats.org/officeDocument/2006/relationships/hyperlink" Target="http://www.terraceeyecentre.com.au/" TargetMode="External"/><Relationship Id="rId6" Type="http://schemas.openxmlformats.org/officeDocument/2006/relationships/hyperlink" Target="http://www.terraceeyecentre.com.au/" TargetMode="External"/><Relationship Id="rId5" Type="http://schemas.openxmlformats.org/officeDocument/2006/relationships/hyperlink" Target="https://www.google.com/maps/place/Terrace+Eye+Centre/@-27.4645333,153.0245367,17z/data=!3m2!4b1!5s0x6b915a1ab1c04347:0x7bb413daff7b55b2!4m5!3m4!1s0x6b915a02bbb463ab:0xf1f7d2c160937ccf!8m2!3d-27.4645381!4d153.0267307" TargetMode="External"/><Relationship Id="rId4" Type="http://schemas.openxmlformats.org/officeDocument/2006/relationships/hyperlink" Target="https://www.google.com/maps/place/Terrace+Eye+Centre/@-27.4645333,153.0245367,17z/data=!3m2!4b1!5s0x6b915a1ab1c04347:0x7bb413daff7b55b2!4m5!3m4!1s0x6b915a02bbb463ab:0xf1f7d2c160937ccf!8m2!3d-27.4645381!4d153.0267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Davies</dc:creator>
  <cp:keywords/>
  <dc:description/>
  <cp:lastModifiedBy>Kirsti Davies</cp:lastModifiedBy>
  <cp:revision>16</cp:revision>
  <cp:lastPrinted>2023-12-21T00:23:00Z</cp:lastPrinted>
  <dcterms:created xsi:type="dcterms:W3CDTF">2023-12-04T04:02:00Z</dcterms:created>
  <dcterms:modified xsi:type="dcterms:W3CDTF">2024-03-07T05:27:00Z</dcterms:modified>
</cp:coreProperties>
</file>